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74478" w14:textId="6699C487" w:rsidR="00B81474" w:rsidRDefault="00C8734A" w:rsidP="00B81474">
      <w:pPr>
        <w:jc w:val="center"/>
        <w:rPr>
          <w:sz w:val="24"/>
          <w:szCs w:val="24"/>
        </w:rPr>
      </w:pPr>
      <w:r>
        <w:rPr>
          <w:b/>
          <w:bCs/>
          <w:sz w:val="40"/>
          <w:szCs w:val="40"/>
        </w:rPr>
        <w:t>Employment</w:t>
      </w:r>
      <w:r w:rsidR="00B81474" w:rsidRPr="008A6D4C">
        <w:rPr>
          <w:b/>
          <w:bCs/>
          <w:sz w:val="40"/>
          <w:szCs w:val="40"/>
        </w:rPr>
        <w:t xml:space="preserve"> Opportunity</w:t>
      </w:r>
    </w:p>
    <w:p w14:paraId="5F0D3F34" w14:textId="53E1CD82" w:rsidR="00B81474" w:rsidRDefault="0062789E" w:rsidP="004C7F8F">
      <w:pPr>
        <w:tabs>
          <w:tab w:val="right" w:leader="underscore" w:pos="936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</w:t>
      </w:r>
    </w:p>
    <w:p w14:paraId="6CB71126" w14:textId="7FB1D433" w:rsidR="004C7F8F" w:rsidRPr="00EB05E8" w:rsidRDefault="00B81474" w:rsidP="00B8147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Position Title:</w:t>
      </w:r>
      <w:r w:rsidR="00032C1A">
        <w:rPr>
          <w:b/>
          <w:bCs/>
          <w:sz w:val="24"/>
          <w:szCs w:val="24"/>
        </w:rPr>
        <w:tab/>
      </w:r>
      <w:r w:rsidR="00D838DB">
        <w:rPr>
          <w:b/>
          <w:bCs/>
          <w:sz w:val="24"/>
          <w:szCs w:val="24"/>
        </w:rPr>
        <w:t xml:space="preserve">  </w:t>
      </w:r>
      <w:r w:rsidR="00EB05E8" w:rsidRPr="00EB05E8">
        <w:rPr>
          <w:sz w:val="24"/>
          <w:szCs w:val="24"/>
        </w:rPr>
        <w:t>Teacher II</w:t>
      </w:r>
    </w:p>
    <w:p w14:paraId="06F57F4B" w14:textId="41B8E1B1" w:rsidR="00B81474" w:rsidRPr="00032C1A" w:rsidRDefault="00032C1A" w:rsidP="00B81474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0EE9645F" w14:textId="331335FA" w:rsidR="004C7F8F" w:rsidRPr="005C6698" w:rsidRDefault="00B81474" w:rsidP="00B8147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Location</w:t>
      </w:r>
      <w:r w:rsidR="005C6698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>:</w:t>
      </w:r>
      <w:r w:rsidR="00D838DB">
        <w:rPr>
          <w:b/>
          <w:bCs/>
          <w:sz w:val="24"/>
          <w:szCs w:val="24"/>
        </w:rPr>
        <w:t xml:space="preserve">   </w:t>
      </w:r>
      <w:r w:rsidR="00032C1A">
        <w:rPr>
          <w:b/>
          <w:bCs/>
          <w:sz w:val="24"/>
          <w:szCs w:val="24"/>
        </w:rPr>
        <w:tab/>
      </w:r>
      <w:r w:rsidR="005C6698">
        <w:rPr>
          <w:b/>
          <w:bCs/>
          <w:sz w:val="24"/>
          <w:szCs w:val="24"/>
        </w:rPr>
        <w:t xml:space="preserve">  </w:t>
      </w:r>
      <w:r w:rsidR="00FD5937">
        <w:rPr>
          <w:sz w:val="24"/>
          <w:szCs w:val="24"/>
        </w:rPr>
        <w:t>Granite City</w:t>
      </w:r>
    </w:p>
    <w:p w14:paraId="6C9D9A44" w14:textId="6D590AED" w:rsidR="00B81474" w:rsidRDefault="00B81474" w:rsidP="00B81474">
      <w:pPr>
        <w:rPr>
          <w:b/>
          <w:bCs/>
          <w:sz w:val="24"/>
          <w:szCs w:val="24"/>
        </w:rPr>
      </w:pPr>
    </w:p>
    <w:p w14:paraId="47435A08" w14:textId="569FB73F" w:rsidR="004C7F8F" w:rsidRPr="00EB05E8" w:rsidRDefault="00B81474" w:rsidP="00B8147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General Work Schedule:</w:t>
      </w:r>
      <w:r w:rsidR="00D838DB">
        <w:rPr>
          <w:b/>
          <w:bCs/>
          <w:sz w:val="24"/>
          <w:szCs w:val="24"/>
        </w:rPr>
        <w:t xml:space="preserve">  </w:t>
      </w:r>
      <w:r w:rsidR="00EB05E8">
        <w:rPr>
          <w:b/>
          <w:bCs/>
          <w:sz w:val="24"/>
          <w:szCs w:val="24"/>
        </w:rPr>
        <w:t xml:space="preserve">  </w:t>
      </w:r>
      <w:r w:rsidR="00EB05E8">
        <w:rPr>
          <w:sz w:val="24"/>
          <w:szCs w:val="24"/>
        </w:rPr>
        <w:t>Mon - Fri  Days, 9 Months (</w:t>
      </w:r>
      <w:r w:rsidR="00EB05E8" w:rsidRPr="008874AC">
        <w:rPr>
          <w:sz w:val="20"/>
          <w:szCs w:val="20"/>
        </w:rPr>
        <w:t>Approximately August to Mid May)</w:t>
      </w:r>
    </w:p>
    <w:p w14:paraId="6B5CF956" w14:textId="4A58AF21" w:rsidR="00B81474" w:rsidRDefault="00B81474" w:rsidP="00B81474">
      <w:pPr>
        <w:rPr>
          <w:b/>
          <w:bCs/>
          <w:sz w:val="24"/>
          <w:szCs w:val="24"/>
        </w:rPr>
      </w:pPr>
    </w:p>
    <w:p w14:paraId="05C72757" w14:textId="2F61ED68" w:rsidR="00295C78" w:rsidRPr="00EB05E8" w:rsidRDefault="00B81474" w:rsidP="00B8147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Position Reports To:</w:t>
      </w:r>
      <w:r w:rsidR="00D838DB">
        <w:rPr>
          <w:b/>
          <w:bCs/>
          <w:sz w:val="24"/>
          <w:szCs w:val="24"/>
        </w:rPr>
        <w:t xml:space="preserve">  </w:t>
      </w:r>
      <w:r w:rsidR="00EB05E8">
        <w:rPr>
          <w:b/>
          <w:bCs/>
          <w:sz w:val="24"/>
          <w:szCs w:val="24"/>
        </w:rPr>
        <w:t xml:space="preserve">   </w:t>
      </w:r>
      <w:r w:rsidR="00A55E32" w:rsidRPr="00A55E32">
        <w:rPr>
          <w:sz w:val="24"/>
          <w:szCs w:val="24"/>
        </w:rPr>
        <w:t>Lead Education Advocate/Center Supervisor</w:t>
      </w:r>
    </w:p>
    <w:p w14:paraId="667AB121" w14:textId="77777777" w:rsidR="00295C78" w:rsidRDefault="00295C78" w:rsidP="00B8147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</w:t>
      </w:r>
    </w:p>
    <w:p w14:paraId="77CB8A19" w14:textId="231617B5" w:rsidR="00B81474" w:rsidRDefault="00B81474" w:rsidP="00B8147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Position Supervises</w:t>
      </w:r>
      <w:r w:rsidRPr="00EB05E8">
        <w:rPr>
          <w:b/>
          <w:bCs/>
          <w:sz w:val="24"/>
          <w:szCs w:val="24"/>
        </w:rPr>
        <w:t>:</w:t>
      </w:r>
      <w:r w:rsidR="00D838DB" w:rsidRPr="00EB05E8">
        <w:rPr>
          <w:sz w:val="24"/>
          <w:szCs w:val="24"/>
        </w:rPr>
        <w:t xml:space="preserve">  </w:t>
      </w:r>
      <w:r w:rsidR="00295C78" w:rsidRPr="00EB05E8">
        <w:rPr>
          <w:sz w:val="24"/>
          <w:szCs w:val="24"/>
        </w:rPr>
        <w:t xml:space="preserve">       </w:t>
      </w:r>
      <w:r w:rsidR="00EB05E8" w:rsidRPr="00EB05E8">
        <w:rPr>
          <w:sz w:val="24"/>
          <w:szCs w:val="24"/>
        </w:rPr>
        <w:t>N/A</w:t>
      </w:r>
      <w:r w:rsidR="00295C78">
        <w:rPr>
          <w:b/>
          <w:bCs/>
          <w:sz w:val="24"/>
          <w:szCs w:val="24"/>
        </w:rPr>
        <w:t xml:space="preserve">        </w:t>
      </w:r>
    </w:p>
    <w:p w14:paraId="238CB3CC" w14:textId="77777777" w:rsidR="00B81474" w:rsidRDefault="00B81474" w:rsidP="00B81474">
      <w:pPr>
        <w:rPr>
          <w:b/>
          <w:bCs/>
          <w:sz w:val="24"/>
          <w:szCs w:val="24"/>
        </w:rPr>
      </w:pPr>
    </w:p>
    <w:p w14:paraId="41DD6CEF" w14:textId="05A1FABF" w:rsidR="00B81474" w:rsidRPr="00EB05E8" w:rsidRDefault="00B81474" w:rsidP="00B8147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Education/Credentials/Experience:</w:t>
      </w:r>
      <w:r w:rsidR="00EB05E8">
        <w:rPr>
          <w:b/>
          <w:bCs/>
          <w:sz w:val="24"/>
          <w:szCs w:val="24"/>
        </w:rPr>
        <w:t xml:space="preserve">   </w:t>
      </w:r>
    </w:p>
    <w:p w14:paraId="2FE3D58E" w14:textId="77777777" w:rsidR="00B81474" w:rsidRDefault="00B81474" w:rsidP="00B81474">
      <w:pPr>
        <w:rPr>
          <w:b/>
          <w:bCs/>
          <w:sz w:val="24"/>
          <w:szCs w:val="24"/>
        </w:rPr>
      </w:pPr>
    </w:p>
    <w:p w14:paraId="306A7823" w14:textId="31A63B20" w:rsidR="002C7C43" w:rsidRPr="002C7C43" w:rsidRDefault="002C7C43" w:rsidP="004B7592">
      <w:pPr>
        <w:ind w:left="720" w:right="180" w:firstLine="0"/>
        <w:rPr>
          <w:rFonts w:ascii="Calibri" w:hAnsi="Calibri" w:cs="Calibri"/>
        </w:rPr>
      </w:pPr>
      <w:r w:rsidRPr="002C7C43">
        <w:rPr>
          <w:rFonts w:ascii="Calibri" w:hAnsi="Calibri" w:cs="Calibri"/>
        </w:rPr>
        <w:t>Bachelor’s degree in Early Childhood Education</w:t>
      </w:r>
      <w:r w:rsidR="004B7592">
        <w:rPr>
          <w:rFonts w:ascii="Calibri" w:hAnsi="Calibri" w:cs="Calibri"/>
        </w:rPr>
        <w:t xml:space="preserve"> or related field, </w:t>
      </w:r>
      <w:r w:rsidRPr="002C7C43">
        <w:rPr>
          <w:rFonts w:ascii="Calibri" w:hAnsi="Calibri" w:cs="Calibri"/>
        </w:rPr>
        <w:t>with previous applicable experience preferred.  Must be 21 years of age.  Will need to be able to provide their own transportation to and from work and throughout the day.</w:t>
      </w:r>
    </w:p>
    <w:p w14:paraId="7CBBC0B1" w14:textId="77777777" w:rsidR="002C7C43" w:rsidRPr="002C7C43" w:rsidRDefault="002C7C43" w:rsidP="002C7C43">
      <w:pPr>
        <w:ind w:left="720" w:right="180" w:firstLine="0"/>
        <w:jc w:val="both"/>
        <w:rPr>
          <w:rFonts w:ascii="Calibri" w:hAnsi="Calibri" w:cs="Calibri"/>
        </w:rPr>
      </w:pPr>
    </w:p>
    <w:p w14:paraId="469DFD61" w14:textId="77777777" w:rsidR="002C7C43" w:rsidRPr="002C7C43" w:rsidRDefault="002C7C43" w:rsidP="002C7C43">
      <w:pPr>
        <w:ind w:left="720" w:firstLine="0"/>
        <w:rPr>
          <w:rFonts w:ascii="Calibri" w:hAnsi="Calibri" w:cs="Calibri"/>
        </w:rPr>
      </w:pPr>
      <w:r w:rsidRPr="002C7C43">
        <w:rPr>
          <w:rFonts w:ascii="Calibri" w:hAnsi="Calibri" w:cs="Calibri"/>
        </w:rPr>
        <w:t>This position works collaboratively with the teacher assistant and cohesively as a member of their assigned center. Responsibilities include fostering active learning in the classroom indoors and outdoors using approved curriculums and assessment tools to fidelity to promote positive outcomes; collaborating with Family Advocates to build communication between home and school; collaborating with Health Advocates to support health/ dental positive outcomes; collaborating with Education/Disabilities Coordinator and Mental Health Manager to support appropriate individual child development positive outcomes and participation in all aspects of the center to support recruitment, enrollment and attendance.</w:t>
      </w:r>
    </w:p>
    <w:p w14:paraId="48F8EA86" w14:textId="77777777" w:rsidR="002C7C43" w:rsidRPr="002C7C43" w:rsidRDefault="002C7C43" w:rsidP="002C7C43">
      <w:pPr>
        <w:ind w:left="720" w:firstLine="0"/>
        <w:rPr>
          <w:rFonts w:ascii="Calibri" w:hAnsi="Calibri" w:cs="Calibri"/>
        </w:rPr>
      </w:pPr>
    </w:p>
    <w:p w14:paraId="79850279" w14:textId="77777777" w:rsidR="002C7C43" w:rsidRDefault="002C7C43" w:rsidP="002C7C43">
      <w:pPr>
        <w:rPr>
          <w:rFonts w:ascii="Calibri" w:hAnsi="Calibri" w:cs="Calibri"/>
        </w:rPr>
      </w:pPr>
      <w:r w:rsidRPr="002C7C43">
        <w:rPr>
          <w:rFonts w:ascii="Calibri" w:hAnsi="Calibri" w:cs="Calibri"/>
        </w:rPr>
        <w:t>Teachers are required to obtain a certification from INCCRRA based on their education.</w:t>
      </w:r>
    </w:p>
    <w:p w14:paraId="19CC52AF" w14:textId="77777777" w:rsidR="00BB613F" w:rsidRDefault="00BB613F" w:rsidP="002C7C43">
      <w:pPr>
        <w:rPr>
          <w:rFonts w:ascii="Calibri" w:hAnsi="Calibri" w:cs="Calibri"/>
        </w:rPr>
      </w:pPr>
    </w:p>
    <w:p w14:paraId="09FDA0E1" w14:textId="29F7B8E0" w:rsidR="00BB613F" w:rsidRPr="002C7C43" w:rsidRDefault="00BB613F" w:rsidP="005C6698">
      <w:pPr>
        <w:ind w:left="720" w:firstLine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ISBE Classroom </w:t>
      </w:r>
      <w:r w:rsidRPr="00BB613F">
        <w:rPr>
          <w:rFonts w:ascii="Calibri" w:hAnsi="Calibri" w:cs="Calibri"/>
        </w:rPr>
        <w:t>Teachers must meet ISBE requirements for a Professional Educator License (PEL) by possessing a current license or obtain and maintain this required licensure.</w:t>
      </w:r>
    </w:p>
    <w:p w14:paraId="47720B44" w14:textId="77777777" w:rsidR="00B81474" w:rsidRDefault="00B81474" w:rsidP="00B81474">
      <w:pPr>
        <w:rPr>
          <w:sz w:val="24"/>
          <w:szCs w:val="24"/>
        </w:rPr>
      </w:pPr>
    </w:p>
    <w:p w14:paraId="5F2439F7" w14:textId="7B6B00EA" w:rsidR="00B81474" w:rsidRDefault="00B81474" w:rsidP="00B8147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Competencies and Performance Outcomes:</w:t>
      </w:r>
    </w:p>
    <w:p w14:paraId="622E3441" w14:textId="77777777" w:rsidR="002C7C43" w:rsidRDefault="002C7C43" w:rsidP="00B81474">
      <w:pPr>
        <w:rPr>
          <w:b/>
          <w:bCs/>
          <w:sz w:val="24"/>
          <w:szCs w:val="24"/>
        </w:rPr>
      </w:pPr>
    </w:p>
    <w:p w14:paraId="0614C3A2" w14:textId="06778071" w:rsidR="00AE37C1" w:rsidRDefault="002C7C43" w:rsidP="005C6698">
      <w:pPr>
        <w:ind w:left="720" w:firstLine="0"/>
        <w:rPr>
          <w:b/>
          <w:bCs/>
          <w:sz w:val="24"/>
          <w:szCs w:val="24"/>
        </w:rPr>
      </w:pPr>
      <w:r w:rsidRPr="002C7C43">
        <w:rPr>
          <w:rFonts w:ascii="Calibri" w:hAnsi="Calibri" w:cs="Calibri"/>
        </w:rPr>
        <w:t xml:space="preserve">Relating Skills, Personal Flexibility, Diverse Relationships, Strategic Skills, Communication, Problem Solving, Creativity and Critical Thinking </w:t>
      </w:r>
      <w:r w:rsidR="00AE37C1">
        <w:rPr>
          <w:b/>
          <w:bCs/>
          <w:sz w:val="24"/>
          <w:szCs w:val="24"/>
        </w:rPr>
        <w:t xml:space="preserve">                                                                </w:t>
      </w:r>
    </w:p>
    <w:p w14:paraId="2650867A" w14:textId="77777777" w:rsidR="00BB613F" w:rsidRDefault="00BB613F" w:rsidP="00B81474">
      <w:pPr>
        <w:rPr>
          <w:b/>
          <w:bCs/>
          <w:sz w:val="24"/>
          <w:szCs w:val="24"/>
        </w:rPr>
      </w:pPr>
    </w:p>
    <w:p w14:paraId="4247EED4" w14:textId="1536F688" w:rsidR="00B81474" w:rsidRPr="00EB05E8" w:rsidRDefault="00B81474" w:rsidP="00B8147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Pay Range (minimum to midpoint):</w:t>
      </w:r>
      <w:r w:rsidR="00EE3E35">
        <w:rPr>
          <w:b/>
          <w:bCs/>
          <w:sz w:val="24"/>
          <w:szCs w:val="24"/>
        </w:rPr>
        <w:t xml:space="preserve">   </w:t>
      </w:r>
      <w:r w:rsidR="00EB05E8">
        <w:rPr>
          <w:sz w:val="24"/>
          <w:szCs w:val="24"/>
        </w:rPr>
        <w:t xml:space="preserve">$26.66 – $31.36 Per Hour    </w:t>
      </w:r>
    </w:p>
    <w:p w14:paraId="0DCE4E96" w14:textId="77777777" w:rsidR="00B81474" w:rsidRDefault="00B81474" w:rsidP="00B81474">
      <w:pPr>
        <w:rPr>
          <w:b/>
          <w:bCs/>
          <w:sz w:val="24"/>
          <w:szCs w:val="24"/>
        </w:rPr>
      </w:pPr>
    </w:p>
    <w:p w14:paraId="292A5C5F" w14:textId="77777777" w:rsidR="005C6698" w:rsidRDefault="005C6698" w:rsidP="00B81474">
      <w:pPr>
        <w:rPr>
          <w:b/>
          <w:bCs/>
          <w:sz w:val="24"/>
          <w:szCs w:val="24"/>
        </w:rPr>
      </w:pPr>
    </w:p>
    <w:p w14:paraId="31E87076" w14:textId="77777777" w:rsidR="005C6698" w:rsidRDefault="005C6698" w:rsidP="00B81474">
      <w:pPr>
        <w:rPr>
          <w:b/>
          <w:bCs/>
          <w:sz w:val="24"/>
          <w:szCs w:val="24"/>
        </w:rPr>
      </w:pPr>
    </w:p>
    <w:p w14:paraId="5388F880" w14:textId="77777777" w:rsidR="005C6698" w:rsidRDefault="005C6698" w:rsidP="00B81474">
      <w:pPr>
        <w:rPr>
          <w:b/>
          <w:bCs/>
          <w:sz w:val="24"/>
          <w:szCs w:val="24"/>
        </w:rPr>
      </w:pPr>
    </w:p>
    <w:p w14:paraId="7513B553" w14:textId="77777777" w:rsidR="005C6698" w:rsidRDefault="005C6698" w:rsidP="00B81474">
      <w:pPr>
        <w:rPr>
          <w:b/>
          <w:bCs/>
          <w:sz w:val="24"/>
          <w:szCs w:val="24"/>
        </w:rPr>
      </w:pPr>
    </w:p>
    <w:p w14:paraId="3E573EB4" w14:textId="77777777" w:rsidR="005C6698" w:rsidRDefault="005C6698" w:rsidP="00B81474">
      <w:pPr>
        <w:rPr>
          <w:b/>
          <w:bCs/>
          <w:sz w:val="24"/>
          <w:szCs w:val="24"/>
        </w:rPr>
      </w:pPr>
    </w:p>
    <w:p w14:paraId="7CCC3922" w14:textId="77777777" w:rsidR="005C6698" w:rsidRDefault="005C6698" w:rsidP="00B81474">
      <w:pPr>
        <w:rPr>
          <w:b/>
          <w:bCs/>
          <w:sz w:val="24"/>
          <w:szCs w:val="24"/>
        </w:rPr>
      </w:pPr>
    </w:p>
    <w:p w14:paraId="6D31363B" w14:textId="08D316C6" w:rsidR="00EE3E35" w:rsidRPr="00A31ADB" w:rsidRDefault="00B81474" w:rsidP="00EE3E35">
      <w:pPr>
        <w:shd w:val="clear" w:color="auto" w:fill="FFFFFF"/>
        <w:rPr>
          <w:rFonts w:cs="Arial"/>
          <w:sz w:val="20"/>
        </w:rPr>
      </w:pPr>
      <w:r>
        <w:rPr>
          <w:b/>
          <w:bCs/>
          <w:sz w:val="24"/>
          <w:szCs w:val="24"/>
        </w:rPr>
        <w:lastRenderedPageBreak/>
        <w:t>Benefits:</w:t>
      </w:r>
      <w:r w:rsidR="00EE3E35">
        <w:rPr>
          <w:b/>
          <w:bCs/>
          <w:sz w:val="24"/>
          <w:szCs w:val="24"/>
        </w:rPr>
        <w:t xml:space="preserve">  </w:t>
      </w:r>
      <w:r w:rsidR="00EE3E35" w:rsidRPr="00A31ADB">
        <w:rPr>
          <w:rFonts w:cs="Arial"/>
          <w:sz w:val="20"/>
        </w:rPr>
        <w:t>Available to full-time employees working 30 hours or more week</w:t>
      </w:r>
    </w:p>
    <w:p w14:paraId="78CBA9BD" w14:textId="77777777" w:rsidR="00EE3E35" w:rsidRDefault="00EE3E35" w:rsidP="00B81474">
      <w:pPr>
        <w:rPr>
          <w:b/>
          <w:bCs/>
          <w:sz w:val="24"/>
          <w:szCs w:val="24"/>
        </w:rPr>
      </w:pPr>
    </w:p>
    <w:p w14:paraId="79F08E07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A31ADB">
        <w:rPr>
          <w:rFonts w:cs="Arial"/>
          <w:szCs w:val="18"/>
        </w:rPr>
        <w:t>Health insurance</w:t>
      </w:r>
    </w:p>
    <w:p w14:paraId="1C858C7E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A31ADB">
        <w:rPr>
          <w:rFonts w:cs="Arial"/>
          <w:szCs w:val="18"/>
        </w:rPr>
        <w:t>Dental insurance</w:t>
      </w:r>
    </w:p>
    <w:p w14:paraId="4A6B919E" w14:textId="77777777" w:rsidR="00EE3E35" w:rsidRPr="004B53F0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4B53F0">
        <w:rPr>
          <w:rFonts w:cs="Arial"/>
          <w:szCs w:val="18"/>
        </w:rPr>
        <w:t>Vision Insurance</w:t>
      </w:r>
    </w:p>
    <w:p w14:paraId="1BBE3E0E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A31ADB">
        <w:rPr>
          <w:rFonts w:cs="Arial"/>
          <w:szCs w:val="18"/>
        </w:rPr>
        <w:t>Life Insurance</w:t>
      </w:r>
    </w:p>
    <w:p w14:paraId="6C5F68E3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A31ADB">
        <w:rPr>
          <w:rFonts w:cs="Arial"/>
          <w:szCs w:val="18"/>
        </w:rPr>
        <w:t>401(k) (Eligibility is after one year of employment)</w:t>
      </w:r>
    </w:p>
    <w:p w14:paraId="2347C973" w14:textId="77777777" w:rsidR="00EE3E35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FB53BF">
        <w:rPr>
          <w:rFonts w:cs="Arial"/>
          <w:szCs w:val="18"/>
        </w:rPr>
        <w:t xml:space="preserve">401(k) </w:t>
      </w:r>
      <w:r>
        <w:rPr>
          <w:rFonts w:cs="Arial"/>
          <w:szCs w:val="18"/>
        </w:rPr>
        <w:t>contributions by Agency</w:t>
      </w:r>
    </w:p>
    <w:p w14:paraId="1407F35B" w14:textId="77777777" w:rsidR="00EE3E35" w:rsidRPr="00FB53BF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FB53BF">
        <w:rPr>
          <w:rFonts w:cs="Arial"/>
          <w:szCs w:val="18"/>
        </w:rPr>
        <w:t>Employee assistance program</w:t>
      </w:r>
    </w:p>
    <w:p w14:paraId="100FB4D7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A31ADB">
        <w:rPr>
          <w:rFonts w:cs="Arial"/>
          <w:szCs w:val="18"/>
        </w:rPr>
        <w:t>Flexible spending account</w:t>
      </w:r>
    </w:p>
    <w:p w14:paraId="45995A39" w14:textId="77777777" w:rsidR="00EE3E35" w:rsidRPr="004B53F0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4B53F0">
        <w:rPr>
          <w:rFonts w:cs="Arial"/>
          <w:szCs w:val="18"/>
        </w:rPr>
        <w:t>Additional life insurance</w:t>
      </w:r>
    </w:p>
    <w:p w14:paraId="27270670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A31ADB">
        <w:rPr>
          <w:rFonts w:cs="Arial"/>
          <w:szCs w:val="18"/>
        </w:rPr>
        <w:t>Health reimbursement account (deductible assistance)</w:t>
      </w:r>
    </w:p>
    <w:p w14:paraId="1F2EC657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A31ADB">
        <w:rPr>
          <w:rFonts w:cs="Arial"/>
          <w:szCs w:val="18"/>
        </w:rPr>
        <w:t>Long-term disability</w:t>
      </w:r>
    </w:p>
    <w:p w14:paraId="607BAE4D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A31ADB">
        <w:rPr>
          <w:rFonts w:cs="Arial"/>
          <w:szCs w:val="18"/>
        </w:rPr>
        <w:t>Paid time off for Full-time and Part-time employees (Vacation, Sick and Personal)</w:t>
      </w:r>
    </w:p>
    <w:p w14:paraId="03DAB0BE" w14:textId="77777777" w:rsidR="00EE3E35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contextualSpacing/>
        <w:rPr>
          <w:rFonts w:cs="Arial"/>
          <w:szCs w:val="18"/>
        </w:rPr>
      </w:pPr>
      <w:r w:rsidRPr="00A31ADB">
        <w:rPr>
          <w:rFonts w:cs="Arial"/>
          <w:szCs w:val="18"/>
        </w:rPr>
        <w:t>Holidays</w:t>
      </w:r>
    </w:p>
    <w:p w14:paraId="77BB2AA8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A31ADB">
        <w:rPr>
          <w:rFonts w:cs="Arial"/>
          <w:szCs w:val="18"/>
        </w:rPr>
        <w:t>Professional development assistance</w:t>
      </w:r>
    </w:p>
    <w:p w14:paraId="626073BA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A31ADB">
        <w:rPr>
          <w:rFonts w:cs="Arial"/>
          <w:szCs w:val="18"/>
        </w:rPr>
        <w:t>Referral program</w:t>
      </w:r>
    </w:p>
    <w:p w14:paraId="29449AC9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A31ADB">
        <w:rPr>
          <w:rFonts w:cs="Arial"/>
          <w:szCs w:val="18"/>
        </w:rPr>
        <w:t xml:space="preserve">Tuition </w:t>
      </w:r>
      <w:r>
        <w:rPr>
          <w:rFonts w:cs="Arial"/>
          <w:szCs w:val="18"/>
        </w:rPr>
        <w:t>assistance</w:t>
      </w:r>
    </w:p>
    <w:p w14:paraId="47F2E04B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A31ADB">
        <w:rPr>
          <w:rFonts w:cs="Arial"/>
          <w:szCs w:val="18"/>
        </w:rPr>
        <w:t xml:space="preserve">Mileage reimbursement </w:t>
      </w:r>
    </w:p>
    <w:p w14:paraId="4B937DD4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A31ADB">
        <w:rPr>
          <w:rFonts w:cs="Arial"/>
          <w:szCs w:val="18"/>
        </w:rPr>
        <w:t>Group Voluntary Accident, Critical Illness, Hospital Indemnity</w:t>
      </w:r>
    </w:p>
    <w:p w14:paraId="744F0D06" w14:textId="77777777" w:rsidR="00EE3E35" w:rsidRPr="00A31ADB" w:rsidRDefault="00EE3E35" w:rsidP="00EE3E35">
      <w:pPr>
        <w:numPr>
          <w:ilvl w:val="0"/>
          <w:numId w:val="3"/>
        </w:numPr>
        <w:shd w:val="clear" w:color="auto" w:fill="FFFFFF"/>
        <w:ind w:left="1260" w:hanging="270"/>
        <w:rPr>
          <w:rFonts w:cs="Arial"/>
          <w:szCs w:val="18"/>
        </w:rPr>
      </w:pPr>
      <w:r w:rsidRPr="00A31ADB">
        <w:rPr>
          <w:rFonts w:cs="Arial"/>
          <w:szCs w:val="18"/>
        </w:rPr>
        <w:t>Employee eligibility begins the first of the month following 60 days of employment</w:t>
      </w:r>
    </w:p>
    <w:p w14:paraId="5D0DF15A" w14:textId="638CF9EE" w:rsidR="00EE3E35" w:rsidRPr="00C734D5" w:rsidRDefault="00EE3E35" w:rsidP="00EE3E35">
      <w:pPr>
        <w:rPr>
          <w:rFonts w:ascii="Century Gothic" w:hAnsi="Century Gothic" w:cs="Arial"/>
        </w:rPr>
      </w:pPr>
    </w:p>
    <w:p w14:paraId="5095354B" w14:textId="1747A81B" w:rsidR="00B81474" w:rsidRDefault="00B81474" w:rsidP="00B81474">
      <w:pPr>
        <w:rPr>
          <w:b/>
          <w:bCs/>
          <w:sz w:val="24"/>
          <w:szCs w:val="24"/>
        </w:rPr>
      </w:pPr>
    </w:p>
    <w:p w14:paraId="3B554568" w14:textId="77777777" w:rsidR="00C91272" w:rsidRPr="00D838DB" w:rsidRDefault="00B81474" w:rsidP="00C91272">
      <w:pPr>
        <w:ind w:left="720" w:firstLine="0"/>
        <w:rPr>
          <w:sz w:val="24"/>
          <w:szCs w:val="24"/>
        </w:rPr>
      </w:pPr>
      <w:r>
        <w:rPr>
          <w:b/>
          <w:bCs/>
          <w:sz w:val="24"/>
          <w:szCs w:val="24"/>
        </w:rPr>
        <w:t>For more information, contact</w:t>
      </w:r>
      <w:r w:rsidR="00C91272">
        <w:rPr>
          <w:b/>
          <w:bCs/>
          <w:sz w:val="24"/>
          <w:szCs w:val="24"/>
        </w:rPr>
        <w:t xml:space="preserve">: </w:t>
      </w:r>
      <w:r w:rsidR="00C91272" w:rsidRPr="00EE3E35">
        <w:t>Natasha Moore – HR Assistant/Recruiter at 618-463-8909</w:t>
      </w:r>
    </w:p>
    <w:p w14:paraId="7E4B781E" w14:textId="51546964" w:rsidR="00B81474" w:rsidRPr="00C91272" w:rsidRDefault="00B81474" w:rsidP="00B81474">
      <w:pPr>
        <w:rPr>
          <w:sz w:val="24"/>
          <w:szCs w:val="24"/>
        </w:rPr>
      </w:pPr>
    </w:p>
    <w:p w14:paraId="76B5CCE7" w14:textId="4C76DF15" w:rsidR="00B81474" w:rsidRDefault="005C6698" w:rsidP="00B81474">
      <w:pPr>
        <w:rPr>
          <w:sz w:val="24"/>
          <w:szCs w:val="24"/>
        </w:rPr>
      </w:pPr>
      <w:r>
        <w:rPr>
          <w:sz w:val="24"/>
          <w:szCs w:val="24"/>
        </w:rPr>
        <w:t>7/26</w:t>
      </w:r>
    </w:p>
    <w:sectPr w:rsidR="00B814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630A3"/>
    <w:multiLevelType w:val="hybridMultilevel"/>
    <w:tmpl w:val="2E526D1E"/>
    <w:lvl w:ilvl="0" w:tplc="C4428D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FE6A6D"/>
    <w:multiLevelType w:val="hybridMultilevel"/>
    <w:tmpl w:val="38128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847C16"/>
    <w:multiLevelType w:val="hybridMultilevel"/>
    <w:tmpl w:val="893A0034"/>
    <w:lvl w:ilvl="0" w:tplc="FB544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304449">
    <w:abstractNumId w:val="0"/>
  </w:num>
  <w:num w:numId="2" w16cid:durableId="660351234">
    <w:abstractNumId w:val="2"/>
  </w:num>
  <w:num w:numId="3" w16cid:durableId="1523663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474"/>
    <w:rsid w:val="00004059"/>
    <w:rsid w:val="00010D07"/>
    <w:rsid w:val="00032C1A"/>
    <w:rsid w:val="00185A74"/>
    <w:rsid w:val="001F1267"/>
    <w:rsid w:val="00262027"/>
    <w:rsid w:val="00263A59"/>
    <w:rsid w:val="00295C78"/>
    <w:rsid w:val="002B199F"/>
    <w:rsid w:val="002C7C43"/>
    <w:rsid w:val="00374149"/>
    <w:rsid w:val="0037680D"/>
    <w:rsid w:val="00396326"/>
    <w:rsid w:val="00402C3F"/>
    <w:rsid w:val="00491BC3"/>
    <w:rsid w:val="004B7592"/>
    <w:rsid w:val="004C7F8F"/>
    <w:rsid w:val="00511284"/>
    <w:rsid w:val="00525E4B"/>
    <w:rsid w:val="00566E50"/>
    <w:rsid w:val="005B77AD"/>
    <w:rsid w:val="005C6698"/>
    <w:rsid w:val="00602DA7"/>
    <w:rsid w:val="0062789E"/>
    <w:rsid w:val="00672957"/>
    <w:rsid w:val="006A4DA9"/>
    <w:rsid w:val="006C0428"/>
    <w:rsid w:val="0085248D"/>
    <w:rsid w:val="008A6D4C"/>
    <w:rsid w:val="008D34B4"/>
    <w:rsid w:val="00937176"/>
    <w:rsid w:val="009B0E46"/>
    <w:rsid w:val="009D2C8E"/>
    <w:rsid w:val="00A23857"/>
    <w:rsid w:val="00A55E32"/>
    <w:rsid w:val="00A937BF"/>
    <w:rsid w:val="00AE37C1"/>
    <w:rsid w:val="00B345C9"/>
    <w:rsid w:val="00B81474"/>
    <w:rsid w:val="00BB613F"/>
    <w:rsid w:val="00BE08A0"/>
    <w:rsid w:val="00C8734A"/>
    <w:rsid w:val="00C91272"/>
    <w:rsid w:val="00CB065E"/>
    <w:rsid w:val="00CE4564"/>
    <w:rsid w:val="00D026B1"/>
    <w:rsid w:val="00D33AA3"/>
    <w:rsid w:val="00D838DB"/>
    <w:rsid w:val="00D96C61"/>
    <w:rsid w:val="00DD2EA5"/>
    <w:rsid w:val="00DD510D"/>
    <w:rsid w:val="00EA73DB"/>
    <w:rsid w:val="00EB05E8"/>
    <w:rsid w:val="00EE3E35"/>
    <w:rsid w:val="00F524DA"/>
    <w:rsid w:val="00F75E35"/>
    <w:rsid w:val="00FD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27B2B"/>
  <w15:chartTrackingRefBased/>
  <w15:docId w15:val="{4D9E4649-4490-4F78-9D00-4D76FED6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ind w:left="108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80D"/>
  </w:style>
  <w:style w:type="paragraph" w:styleId="Heading1">
    <w:name w:val="heading 1"/>
    <w:basedOn w:val="Normal"/>
    <w:next w:val="Normal"/>
    <w:link w:val="Heading1Char"/>
    <w:uiPriority w:val="9"/>
    <w:qFormat/>
    <w:rsid w:val="00376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8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8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8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8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8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8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8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8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8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8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8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8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8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8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8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8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80D"/>
    <w:pPr>
      <w:numPr>
        <w:ilvl w:val="1"/>
      </w:numPr>
      <w:spacing w:after="160"/>
      <w:ind w:left="1440" w:hanging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37680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768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80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8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80D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3768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80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27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B199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Riverbend Head Start and Family Services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Bostick</dc:creator>
  <cp:keywords/>
  <dc:description/>
  <cp:lastModifiedBy>Connie Paruch</cp:lastModifiedBy>
  <cp:revision>2</cp:revision>
  <dcterms:created xsi:type="dcterms:W3CDTF">2026-10-15T19:16:00Z</dcterms:created>
  <dcterms:modified xsi:type="dcterms:W3CDTF">2026-10-15T19:16:00Z</dcterms:modified>
</cp:coreProperties>
</file>